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jc w:val="center"/>
        <w:tblLook w:val="04A0" w:firstRow="1" w:lastRow="0" w:firstColumn="1" w:lastColumn="0" w:noHBand="0" w:noVBand="1"/>
      </w:tblPr>
      <w:tblGrid>
        <w:gridCol w:w="1533"/>
        <w:gridCol w:w="7827"/>
      </w:tblGrid>
      <w:tr w:rsidR="0034628F" w:rsidRPr="0034628F" w14:paraId="799BC26F" w14:textId="77777777" w:rsidTr="0034628F">
        <w:trPr>
          <w:trHeight w:val="280"/>
          <w:jc w:val="center"/>
        </w:trPr>
        <w:tc>
          <w:tcPr>
            <w:tcW w:w="9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5B1F3" w14:textId="049E0002" w:rsidR="0034628F" w:rsidRDefault="00DB51AC" w:rsidP="0034628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3F2662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Table S1</w:t>
            </w:r>
            <w:r w:rsidR="006F4293">
              <w:rPr>
                <w:rFonts w:ascii="Times New Roman" w:eastAsia="等线" w:hAnsi="Times New Roman" w:cs="Times New Roman" w:hint="eastAsia"/>
                <w:b/>
                <w:color w:val="000000"/>
                <w:kern w:val="0"/>
                <w:sz w:val="24"/>
                <w:szCs w:val="24"/>
              </w:rPr>
              <w:t>3</w:t>
            </w:r>
            <w:r w:rsidR="003B137B" w:rsidRPr="003F2662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. Retrieval of pyroptosis-related genes</w:t>
            </w:r>
          </w:p>
          <w:p w14:paraId="755283EB" w14:textId="65C4A5B1" w:rsidR="002E1291" w:rsidRPr="002E1291" w:rsidRDefault="002E1291" w:rsidP="0034628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34628F" w:rsidRPr="0034628F" w14:paraId="6EC2A562" w14:textId="77777777" w:rsidTr="0034628F">
        <w:trPr>
          <w:trHeight w:val="280"/>
          <w:jc w:val="center"/>
        </w:trPr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F0419" w14:textId="4F27D6AB" w:rsidR="0034628F" w:rsidRPr="003F2662" w:rsidRDefault="00DB51AC" w:rsidP="0034628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F2662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Gene</w:t>
            </w:r>
            <w:r w:rsidR="0034628F" w:rsidRPr="003F2662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7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D22F4" w14:textId="77777777" w:rsidR="0034628F" w:rsidRPr="003F2662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F2662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Iiterature source</w:t>
            </w:r>
          </w:p>
        </w:tc>
      </w:tr>
      <w:tr w:rsidR="0034628F" w:rsidRPr="0034628F" w14:paraId="062905BB" w14:textId="77777777" w:rsidTr="0034628F">
        <w:trPr>
          <w:trHeight w:val="2030"/>
          <w:jc w:val="center"/>
        </w:trPr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F8A07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AIM2</w:t>
            </w:r>
          </w:p>
        </w:tc>
        <w:tc>
          <w:tcPr>
            <w:tcW w:w="7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EF7E6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[1] Lee S, Karki R, Wang Y, et al. AIM2 forms a complex with Pyrin and ZBP1 to drive PANoptosis and host defense[J]. Nature, 2021, 597(7876): 415–419.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[2] Sharma B R, Karki R, Kanneganti T-D. Role of AIM2 inflammasome in inflammatory diseases, cancer and infection[J]. European journal of immunology, 2019, 49(11): 1998–2011.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[3] Lugrin J, Martinon F. The AIM2 inflammasome: Sensor of pathogens and cellular perturbations[J]. Immunological Reviews, 2018, 281(1): 99–114.</w:t>
            </w:r>
          </w:p>
        </w:tc>
      </w:tr>
      <w:tr w:rsidR="0034628F" w:rsidRPr="0034628F" w14:paraId="54607F87" w14:textId="77777777" w:rsidTr="0034628F">
        <w:trPr>
          <w:trHeight w:val="141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D7BDF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CASP1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608E7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[4] Wree A, Eguchi A, McGeough M D, et al. NLRP3 inflammasome activation results in hepatocyte pyroptosis, liver inflammation, and fibrosis in mice[J]. Hepatology (Baltimore, Md.), 2014, 59(3): 898–910.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[5] Guo H, Callaway J B, Ting J P-Y. Inflammasomes: mechanism of action, role in disease, and therapeutics[J]. Nature Medicine, 2015, 21(7): 677–687.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[6] Tsuchiya K, Nakajima S, Hosojima S, et al. Caspase-1 initiates apoptosis in the absence of gasdermin D[J]. Nature Communications, 2019, 10(1): 2091.</w:t>
            </w:r>
          </w:p>
        </w:tc>
      </w:tr>
      <w:tr w:rsidR="0034628F" w:rsidRPr="0034628F" w14:paraId="4229805D" w14:textId="77777777" w:rsidTr="0034628F">
        <w:trPr>
          <w:trHeight w:val="216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93051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CASP3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F57D6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[7] Wang Y, Gao W, Shi X, et al. Chemotherapy drugs induce pyroptosis through caspase-3 cleavage of a gasdermin[J]. Nature, 2017, 547(7661): 99–103.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[8] Li Y, Yuan Y, Huang Z-X, et al. GSDME-mediated pyroptosis promotes inflammation and fibrosis in obstructive nephropathy[J]. Cell Death and Differentiation, 2021, 28(8): 2333–2350.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[9] Jiang M, Qi L, Li L, et al. The caspase-3/GSDME signal pathway as a switch between apoptosis and pyroptosis in cancer[J]. Cell Death Discovery, 2020, 6: 112.</w:t>
            </w:r>
          </w:p>
        </w:tc>
      </w:tr>
      <w:tr w:rsidR="0034628F" w:rsidRPr="0034628F" w14:paraId="693243AE" w14:textId="77777777" w:rsidTr="0034628F">
        <w:trPr>
          <w:trHeight w:val="121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E3E89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CASP4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1E3F1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[10] Liu X, Zhang Z, Ruan J, et al. Inflammasome-activated gasdermin D causes pyroptosis by forming membrane pores[J]. Nature, 2016, 535(7610): 153–158.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[11] Shi J, Zhao Y, Wang K, et al. Cleavage of GSDMD by inflammatory caspases determines pyroptotic cell death[J]. Nature, 2015, 526(7575): 660–665.</w:t>
            </w:r>
          </w:p>
        </w:tc>
      </w:tr>
      <w:tr w:rsidR="0034628F" w:rsidRPr="0034628F" w14:paraId="225B6847" w14:textId="77777777" w:rsidTr="0034628F">
        <w:trPr>
          <w:trHeight w:val="115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B4DB8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CASP5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15EB6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[12] Shi J, Zhao Y, Wang Y, et al. Inflammatory caspases are innate immune receptors for intracellular LPS[J]. Nature, 2014, 514(7521): 187–192.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[13] Jorgensen I, Miao E A. Pyroptotic cell death defends against intracellular pathogens[J]. Immunological reviews, 2015, 265(1): 130–142.</w:t>
            </w:r>
          </w:p>
        </w:tc>
      </w:tr>
      <w:tr w:rsidR="0034628F" w:rsidRPr="0034628F" w14:paraId="4A59E825" w14:textId="77777777" w:rsidTr="0034628F">
        <w:trPr>
          <w:trHeight w:val="166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C1E85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CASP6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BAD07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[14] Zheng M, Karki R, Kancharana B, et al. Caspase-6 promotes activation of the caspase-11-NLRP3 inflammasome during gram-negative bacterial infections[J]. The Journal of Biological Chemistry, 2021, 297(6): 101379.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[15] Zheng M, Karki R, Vogel P, et al. Caspase-6 Is a Key Regulator of Innate Immunity, Inflammasome Activation, and Host Defense[J]. Cell, 2020, 181(3): 674-687.e13.</w:t>
            </w:r>
          </w:p>
        </w:tc>
      </w:tr>
      <w:tr w:rsidR="0034628F" w:rsidRPr="0034628F" w14:paraId="2DA960DC" w14:textId="77777777" w:rsidTr="0034628F">
        <w:trPr>
          <w:trHeight w:val="170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B9DFE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CASP8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90F37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[16] Fritsch M, Günther S D, Schwarzer R, et al. Caspase-8 is the molecular switch for apoptosis, necroptosis and pyroptosis[J]. Nature, 2019, 575(7784): 683–687.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[17] Man S M, Kanneganti T-D. Converging roles of caspases in inflammasome activation, cell death and innate immunity[J]. Nature Reviews. Immunology, 2016, 16(1): 7–21.</w:t>
            </w:r>
          </w:p>
        </w:tc>
      </w:tr>
      <w:tr w:rsidR="0034628F" w:rsidRPr="0034628F" w14:paraId="3E8A0873" w14:textId="77777777" w:rsidTr="0034628F">
        <w:trPr>
          <w:trHeight w:val="121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5B462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DHX9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609FD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[18] Ngo C, Man S M. NLRP9b: a novel RNA-sensing inflammasome complex[J]. Cell Research, 2017, 27(11): 1302–1303.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[19] Zhu S, Ding S, Wang P, et al. Nlrp9b inflammasome restricts rotavirus infection in intestinal epithelial cells[J]. Nature, 2017, 546(7660): 667–670.</w:t>
            </w:r>
          </w:p>
        </w:tc>
      </w:tr>
      <w:tr w:rsidR="0034628F" w:rsidRPr="0034628F" w14:paraId="0EC4268B" w14:textId="77777777" w:rsidTr="0034628F">
        <w:trPr>
          <w:trHeight w:val="163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72FFF0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DPP8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1840F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[20] Okondo M C, Johnson D C, Sridharan R, et al. DPP8 and DPP9 inhibition induces pro-caspase-1-dependent monocyte and macrophage pyroptosis[J]. Nature Chemical Biology, 2017, 13(1): 46–53.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[21] Johnson D C, Taabazuing C Y, Okondo M C, et al. DPP8/9 inhibitor-induced pyroptosis for treatment of acute myeloid leukemia[J]. Nature medicine, 2018, 24(8): 1151–1156.</w:t>
            </w:r>
          </w:p>
        </w:tc>
      </w:tr>
      <w:tr w:rsidR="0034628F" w:rsidRPr="0034628F" w14:paraId="0DD6E262" w14:textId="77777777" w:rsidTr="0034628F">
        <w:trPr>
          <w:trHeight w:val="239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755FA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GSDMB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0A506" w14:textId="77777777" w:rsidR="00837BE7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[22] Deng W, Bai Y, Deng F, et al. Streptococcal pyrogenic exotoxin B cleaves GSDMA and triggers pyroptosis[J]. Nature, 2022, 602(7897): 496–502.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 w:type="page"/>
            </w:r>
          </w:p>
          <w:p w14:paraId="20875D25" w14:textId="77777777" w:rsidR="00837BE7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[23] Hou J, Hsu J-M, Hung M-C. Molecular mechanisms and functions of pyroptosis in inflammation and antitumor immunity[J]. Molecular Cell, 2021, 81(22): 4579–4590.</w:t>
            </w:r>
          </w:p>
          <w:p w14:paraId="327A0321" w14:textId="1187C46E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 w:type="page"/>
              <w:t>[24] Zhou Z, He H, Wang K, et al. Granzyme A from cytotoxic lymphocytes cleaves GSDMB to trigger pyroptosis in target cells[J]. Science (New York, N.Y.), 2020, 368(6494): eaaz7548.</w:t>
            </w:r>
          </w:p>
        </w:tc>
      </w:tr>
      <w:tr w:rsidR="0034628F" w:rsidRPr="0034628F" w14:paraId="4D876886" w14:textId="77777777" w:rsidTr="0034628F">
        <w:trPr>
          <w:trHeight w:val="224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77178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GSDMD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8ADFC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[25] Ding J, Wang K, Liu W, et al. Pore-forming activity and structural autoinhibition of the gasdermin family[J]. Nature, 2016, 535(7610): 111–116.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[26] Chen K W, Demarco B, Broz P. Beyond inflammasomes: emerging function of gasdermins during apoptosis and NETosis[J]. The EMBO journal, 2020, 39(2): e103397.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[27] Chen K W, Demarco B, Heilig R, et al. Extrinsic and intrinsic apoptosis activate pannexin-1 to drive NLRP3 inflammasome assembly[J]. The EMBO journal, 2019, 38(10): e101638.</w:t>
            </w:r>
          </w:p>
        </w:tc>
      </w:tr>
      <w:tr w:rsidR="0034628F" w:rsidRPr="0034628F" w14:paraId="03C2EE07" w14:textId="77777777" w:rsidTr="0034628F">
        <w:trPr>
          <w:trHeight w:val="171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BD8F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GSDME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211D5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[28] Zhang Z, Zhang Y, Xia S, et al. Gasdermin E suppresses tumour growth by activating anti-tumour immunity[J]. Nature, 2020, 579(7799): 415–420.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[29] Hu Y, Wen Q, Cai Y, et al. Alantolactone induces concurrent apoptosis and GSDME-dependent pyroptosis of anaplastic thyroid cancer through ROS mitochondria-dependent caspase pathway[J]. Phytomedicine: International Journal of Phytotherapy and Phytopharmacology, 2023, 108: 154528.</w:t>
            </w:r>
          </w:p>
        </w:tc>
      </w:tr>
      <w:tr w:rsidR="0034628F" w:rsidRPr="0034628F" w14:paraId="41AE2B57" w14:textId="77777777" w:rsidTr="0034628F">
        <w:trPr>
          <w:trHeight w:val="230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22741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GZMA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8E8F7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[30] Zhu P, Martinvalet D, Chowdhury D, et al. The cytotoxic T lymphocyte protease granzyme A cleaves and inactivates poly(adenosine 5′-diphosphate-ribose) polymerase-1[J]. Blood, 2009, 114(6): 1205–1216.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[31] Zhou Z, He H, Wang K, et al. Granzyme A from cytotoxic lymphocytes cleaves GSDMB to trigger pyroptosis in target cells[J]. Science, 2020, 368(6494): eaaz7548.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[32] Lieberman J. Granzyme A activates another way to die: Granzyme A-mediated cell death[J]. Immunological Reviews, 2010, 235(1): 93–104.</w:t>
            </w:r>
          </w:p>
        </w:tc>
      </w:tr>
      <w:tr w:rsidR="0034628F" w:rsidRPr="0034628F" w14:paraId="79382710" w14:textId="77777777" w:rsidTr="00230EE5">
        <w:trPr>
          <w:trHeight w:val="1701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179C1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GZMB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68B017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[33] Turner C T, Hiroyasu S, Granville D J. Granzyme B as a therapeutic target for wound healing[J]. Expert Opinion on Therapeutic Targets, 2019, 23(9): 745–754.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[34] Velotti F, Barchetta I, Cimini F A, et al. Granzyme B in Inflammatory Diseases: Apoptosis, Inflammation, Extracellular Matrix Remodeling, Epithelial-to-Mesenchymal Transition and Fibrosis[J]. Frontiers in Immunology, 2020, 11: 587581.</w:t>
            </w:r>
          </w:p>
        </w:tc>
      </w:tr>
      <w:tr w:rsidR="0034628F" w:rsidRPr="0034628F" w14:paraId="76731F78" w14:textId="77777777" w:rsidTr="0034628F">
        <w:trPr>
          <w:trHeight w:val="410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F804D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HMGB1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A14F6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[35] Deng M, Tang Y, Li W, et al. The Endotoxin Delivery Protein HMGB1 Mediates Caspase-11-Dependent Lethality in Sepsis[J]. Immunity, 2018, 49(4): 740-753.e7.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[36] Zhu D, Zou H, Liu J, et al. Inhibition of HMGB1 Ameliorates the Maternal-Fetal Interface Destruction in Unexplained Recurrent Spontaneous Abortion by Suppressing Pyroptosis Activation[J]. Frontiers in Immunology, 2021, 12: 782792.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[37] Volchuk A, Ye A, Chi L, et al. Indirect regulation of HMGB1 release by gasdermin D[J]. Nature Communications, 2020, 11(1): 4561.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[38] Tan G, Huang C, Chen J, et al. HMGB1 released from GSDME-mediated pyroptotic epithelial cells participates in the tumorigenesis of colitis-associated colorectal cancer through the ERK1/2 pathway[J]. Journal of Hematology &amp; Oncology, 2020, 13(1): 149.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[39] Geng Y, Ma Q, Liu Y-N, et al. Heatstroke induces liver injury via IL-1β and HMGB1-induced pyroptosis[J]. Journal of Hepatology, 2015, 63(3): 622–633.</w:t>
            </w:r>
          </w:p>
        </w:tc>
      </w:tr>
      <w:tr w:rsidR="0034628F" w:rsidRPr="0034628F" w14:paraId="2DED7789" w14:textId="77777777" w:rsidTr="0034628F">
        <w:trPr>
          <w:trHeight w:val="349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B3368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IL-1β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FFD84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[40] Muendlein H I, Jetton D, Connolly W M, et al. cFLIP L protects macrophages from LPS-induced pyroptosis via inhibition of complex II formation[J]. Science, 2020, 367(6484): 1379–1384.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 w:type="page"/>
              <w:t>[41] He W, Wan H, Hu L, et al. Gasdermin D is an executor of pyroptosis and required for interleukin-1β secretion[J]. Cell Research, 2015, 25(12): 1285–1298.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 w:type="page"/>
              <w:t>[42] Geng Y, Ma Q, Liu Y-N, et al. Heatstroke induces liver injury via IL-1β and HMGB1-induced pyroptosis[J]. Journal of Hepatology, 2015, 63(3): 622–633.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 w:type="page"/>
              <w:t>[43] Gaidt M M, Ebert T S, Chauhan D, et al. Human Monocytes Engage an Alternative Inflammasome Pathway[J]. Immunity, 2016, 44(4): 833–846.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 w:type="page"/>
              <w:t>[44] Karmakar M, Minns M, Greenberg E N, et al. N-GSDMD trafficking to neutrophil organelles facilitates IL-1β release independently of plasma membrane pores and pyroptosis[J]. Nature Communications, 2020, 11(1): 2212.</w:t>
            </w:r>
          </w:p>
        </w:tc>
      </w:tr>
      <w:tr w:rsidR="0034628F" w:rsidRPr="0034628F" w14:paraId="69F40574" w14:textId="77777777" w:rsidTr="0034628F">
        <w:trPr>
          <w:trHeight w:val="113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FA0A9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IL-18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3175D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[45] Wittmann M, Macdonald A, Renne J. IL-18 and skin inflammation[J]. Autoimmunity Reviews, 2009, 9(1): 45–48.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[46] Hirata J, Kotani J, Aoyama M, et al. A ROLE FOR IL-18 IN HUMAN NEUTROPHIL APOPTOSIS[J]. Shock, 2008, 30(6): 628–633.</w:t>
            </w:r>
          </w:p>
        </w:tc>
      </w:tr>
      <w:tr w:rsidR="0034628F" w:rsidRPr="0034628F" w14:paraId="786C9E5F" w14:textId="77777777" w:rsidTr="0034628F">
        <w:trPr>
          <w:trHeight w:val="88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21598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NAIP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35BFD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[47] Yang J, Zhao Y, Shi J, et al. Human NAIP and mouse NAIP1 recognize bacterial type III secretion needle protein for inflammasome activation[J]. Proceedings of the National Academy of Sciences, 2013, 110(35): 14408–14413.</w:t>
            </w:r>
          </w:p>
        </w:tc>
      </w:tr>
      <w:tr w:rsidR="0034628F" w:rsidRPr="0034628F" w14:paraId="67D73B8F" w14:textId="77777777" w:rsidTr="00230EE5">
        <w:trPr>
          <w:trHeight w:val="709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49BD1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NLRP1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AA421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[48] Mi L, Min X, Chai Y, et al. NLRP1 Inflammasomes: A Potential Target for the Treatment of Several Types of Brain Injury[J]. Frontiers in Immunology, 2022, 13: 863774.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[49] Kovarova M, Hesker P R, Jania L, et al. NLRP1-Dependent Pyroptosis Leads to Acute Lung Injury and Morbidity in Mice[J]. The Journal of Immunology, 2012, 189(4): 2006–2016.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[50] Chavarría-Smith J, Vance R E. The NLRP1 inflammasomes[J]. Immunological Reviews, 2015, 265(1): 22–34.</w:t>
            </w:r>
          </w:p>
        </w:tc>
      </w:tr>
      <w:tr w:rsidR="0034628F" w:rsidRPr="0034628F" w14:paraId="4FB4189A" w14:textId="77777777" w:rsidTr="0034628F">
        <w:trPr>
          <w:trHeight w:val="341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4D848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NLRP3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A1B40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[51] Chen H, Deng Y, Gan X, et al. NLRP12 collaborates with NLRP3 and NLRC4 to promote pyroptosis inducing ganglion cell death of acute glaucoma[J]. Molecular Neurodegeneration, 2020, 15(1): 26.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[52] Faria S S, Costantini S, De Lima V C C, et al. NLRP3 inflammasome-mediated cytokine production and pyroptosis cell death in breast cancer[J]. Journal of Biomedical Science, 2021, 28(1): 26.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[53] Huang Y, Xu W, Zhou R. NLRP3 inflammasome activation and cell death[J]. Cellular &amp; Molecular Immunology, 2021, 18(9): 2114–2127.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[54] Gao L, Dong X, Gong W, et al. Acinar cell NLRP3 inflammasome and gasdermin D (GSDMD) activation mediates pyroptosis and systemic inflammation in acute pancreatitis[J]. British Journal of Pharmacology, 2021, 178(17): 3533–3552.</w:t>
            </w:r>
          </w:p>
        </w:tc>
      </w:tr>
      <w:tr w:rsidR="0034628F" w:rsidRPr="0034628F" w14:paraId="53A05931" w14:textId="77777777" w:rsidTr="0034628F">
        <w:trPr>
          <w:trHeight w:val="111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0A82F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PYCARD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0DD8E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[55] Miao H, Wang L, Zhan H, et al. A long noncoding RNA distributed in both nucleus and cytoplasm operates in the PYCARD-regulated apoptosis by coordinating the epigenetic and translational regulation[J]. K.V. Morris. PLOS Genetics, 2019, 15(5): e1008144.</w:t>
            </w:r>
          </w:p>
        </w:tc>
      </w:tr>
      <w:tr w:rsidR="0034628F" w:rsidRPr="0034628F" w14:paraId="28BB6918" w14:textId="77777777" w:rsidTr="00115832">
        <w:trPr>
          <w:trHeight w:val="2470"/>
          <w:jc w:val="center"/>
        </w:trPr>
        <w:tc>
          <w:tcPr>
            <w:tcW w:w="15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98A8704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STAT3</w:t>
            </w:r>
          </w:p>
        </w:tc>
        <w:tc>
          <w:tcPr>
            <w:tcW w:w="782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26A729A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[56] Feng Y, Li W, Wang Z, et al. The p-STAT3/ANXA2 axis promotes caspase-1-mediated hepatocyte pyroptosis in non-alcoholic steatohepatitis[J]. Journal of Translational Medicine, 2022, 20(1): 497.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[57] Yang Z, Wang Y, Liu Q, et al. microRNA cluster MC‐let‐7a‐1~let‐7d promotes autophagy and apoptosis of glioma cells by down‐regulating STAT3[J]. CNS Neuroscience &amp; Therapeutics, 2020, 26(3): 319–331.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[58] Liu K, Ren T, Huang Y, et al. Apatinib promotes autophagy and apoptosis through VEGFR2/STAT3/BCL-2 signaling in osteosarcoma[J]. Cell Death &amp; Disease, 2017, 8(8): e3015–e3015.</w:t>
            </w:r>
          </w:p>
        </w:tc>
      </w:tr>
      <w:tr w:rsidR="0034628F" w:rsidRPr="0034628F" w14:paraId="3EF2595E" w14:textId="77777777" w:rsidTr="0034628F">
        <w:trPr>
          <w:trHeight w:val="890"/>
          <w:jc w:val="center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B8DD1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TREM2</w:t>
            </w:r>
          </w:p>
        </w:tc>
        <w:tc>
          <w:tcPr>
            <w:tcW w:w="7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C6B70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[59] Wang Y, Cao C, Zhu Y, et al. TREM2/β-catenin attenuates NLRP3 inflammasome-mediated macrophage pyroptosis to promote bacterial clearance of pyogenic bacteria[R]. In Review, 2022.</w:t>
            </w:r>
          </w:p>
        </w:tc>
      </w:tr>
      <w:tr w:rsidR="0034628F" w:rsidRPr="0034628F" w14:paraId="34984EA1" w14:textId="77777777" w:rsidTr="00115832">
        <w:trPr>
          <w:trHeight w:val="1670"/>
          <w:jc w:val="center"/>
        </w:trPr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5B2F08" w14:textId="77777777" w:rsidR="0034628F" w:rsidRPr="0034628F" w:rsidRDefault="0034628F" w:rsidP="003462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ZBP1</w:t>
            </w:r>
          </w:p>
        </w:tc>
        <w:tc>
          <w:tcPr>
            <w:tcW w:w="7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28357A" w14:textId="77777777" w:rsidR="0034628F" w:rsidRPr="0034628F" w:rsidRDefault="0034628F" w:rsidP="0034628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[60] Lee S, Karki R, Wang Y, et al. AIM2 forms a complex with pyrin and ZBP1 to drive PANoptosis and host defence[J]. Nature, 2021, 597(7876): 415–419.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 w:type="page"/>
              <w:t>[61] Zhang T, Yin C, Boyd D F, et al. Influenza Virus Z-RNAs Induce ZBP1-Mediated Necroptosis[J]. Cell, 2020, 180(6): 1115-1129.e13.</w:t>
            </w:r>
            <w:r w:rsidRPr="0034628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 w:type="page"/>
              <w:t>[62] Jiao H, Wachsmuth L, Kumari S, et al. Z-nucleic-acid sensing triggers ZBP1-dependent necroptosis and inflammation[J]. Nature, 2020, 580(7803): 391–395.</w:t>
            </w:r>
          </w:p>
        </w:tc>
      </w:tr>
    </w:tbl>
    <w:p w14:paraId="20FFEF91" w14:textId="77777777" w:rsidR="00F72552" w:rsidRPr="0034628F" w:rsidRDefault="00F72552" w:rsidP="0034628F"/>
    <w:sectPr w:rsidR="00F72552" w:rsidRPr="003462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AA1B5" w14:textId="77777777" w:rsidR="008F46D9" w:rsidRDefault="008F46D9" w:rsidP="00230EE5">
      <w:r>
        <w:separator/>
      </w:r>
    </w:p>
  </w:endnote>
  <w:endnote w:type="continuationSeparator" w:id="0">
    <w:p w14:paraId="1B59DF9D" w14:textId="77777777" w:rsidR="008F46D9" w:rsidRDefault="008F46D9" w:rsidP="0023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75F72" w14:textId="77777777" w:rsidR="008F46D9" w:rsidRDefault="008F46D9" w:rsidP="00230EE5">
      <w:r>
        <w:separator/>
      </w:r>
    </w:p>
  </w:footnote>
  <w:footnote w:type="continuationSeparator" w:id="0">
    <w:p w14:paraId="3265377A" w14:textId="77777777" w:rsidR="008F46D9" w:rsidRDefault="008F46D9" w:rsidP="00230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6C"/>
    <w:rsid w:val="00115832"/>
    <w:rsid w:val="001179E1"/>
    <w:rsid w:val="001D0E6C"/>
    <w:rsid w:val="00222110"/>
    <w:rsid w:val="00230EE5"/>
    <w:rsid w:val="002E1291"/>
    <w:rsid w:val="003268B6"/>
    <w:rsid w:val="0034628F"/>
    <w:rsid w:val="003B137B"/>
    <w:rsid w:val="003F2662"/>
    <w:rsid w:val="00432625"/>
    <w:rsid w:val="004A6036"/>
    <w:rsid w:val="006C1CB5"/>
    <w:rsid w:val="006F4293"/>
    <w:rsid w:val="00837BE7"/>
    <w:rsid w:val="008F46D9"/>
    <w:rsid w:val="00C40172"/>
    <w:rsid w:val="00D814F8"/>
    <w:rsid w:val="00DB51AC"/>
    <w:rsid w:val="00F65909"/>
    <w:rsid w:val="00F7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305E78B"/>
  <w15:chartTrackingRefBased/>
  <w15:docId w15:val="{70E93341-E5EA-407C-A59A-0AE2FE5D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0E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0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0E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CA2A8-5890-4A81-88EC-C5DBF1E0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1627</Words>
  <Characters>9279</Characters>
  <Application>Microsoft Office Word</Application>
  <DocSecurity>0</DocSecurity>
  <Lines>77</Lines>
  <Paragraphs>21</Paragraphs>
  <ScaleCrop>false</ScaleCrop>
  <Company/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 晨阳</dc:creator>
  <cp:keywords/>
  <dc:description/>
  <cp:lastModifiedBy>高有心</cp:lastModifiedBy>
  <cp:revision>10</cp:revision>
  <dcterms:created xsi:type="dcterms:W3CDTF">2023-05-08T11:17:00Z</dcterms:created>
  <dcterms:modified xsi:type="dcterms:W3CDTF">2024-03-26T08:52:00Z</dcterms:modified>
</cp:coreProperties>
</file>